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E6B08" w14:textId="77777777" w:rsidR="00415107" w:rsidRDefault="00415107" w:rsidP="00415107">
      <w:pPr>
        <w:pStyle w:val="a3"/>
        <w:jc w:val="center"/>
      </w:pPr>
      <w:r>
        <w:rPr>
          <w:rStyle w:val="a4"/>
        </w:rPr>
        <w:t>СОГЛАСИЕ НА ПОЛУЧЕНИЕ РЕКЛАМНОЙ, ИНФОРМАЦИОННОЙ И АНАЛИТИЧЕСКОЙ РАССЫЛКИ</w:t>
      </w:r>
    </w:p>
    <w:p w14:paraId="7D3CF927" w14:textId="7FB9096F" w:rsidR="00415107" w:rsidRDefault="00415107" w:rsidP="00415107">
      <w:pPr>
        <w:pStyle w:val="a3"/>
        <w:jc w:val="both"/>
      </w:pPr>
      <w:r>
        <w:t xml:space="preserve">Настоящим, оставляя свои контактные данные и отмечая соответствующий чекбокс в форме подписки </w:t>
      </w:r>
      <w:r w:rsidRPr="00123BD6">
        <w:t xml:space="preserve">на сайте </w:t>
      </w:r>
      <w:hyperlink r:id="rId5" w:history="1">
        <w:r w:rsidR="005917B8">
          <w:rPr>
            <w:rStyle w:val="a5"/>
            <w:rFonts w:eastAsiaTheme="majorEastAsia"/>
          </w:rPr>
          <w:t>https://sc-gov.ru/</w:t>
        </w:r>
      </w:hyperlink>
      <w:r>
        <w:br/>
      </w:r>
      <w:r w:rsidRPr="008B1DBA">
        <w:t xml:space="preserve">(далее – </w:t>
      </w:r>
      <w:r>
        <w:t>«</w:t>
      </w:r>
      <w:r w:rsidRPr="008B1DBA">
        <w:t>Сайт</w:t>
      </w:r>
      <w:r>
        <w:t>»</w:t>
      </w:r>
      <w:r w:rsidRPr="008B1DBA">
        <w:t>)</w:t>
      </w:r>
      <w:r>
        <w:t>, я выражаю свое согласие на получение рекламных, информационных и аналитических материалов от Мухиной Марии Дмитриевны, включая, но не ограничиваясь:</w:t>
      </w:r>
    </w:p>
    <w:p w14:paraId="272F5910" w14:textId="77777777" w:rsidR="00415107" w:rsidRDefault="00415107" w:rsidP="00415107">
      <w:pPr>
        <w:pStyle w:val="a3"/>
        <w:numPr>
          <w:ilvl w:val="0"/>
          <w:numId w:val="18"/>
        </w:numPr>
        <w:jc w:val="both"/>
      </w:pPr>
      <w:r>
        <w:t>Новости, статьи и аналитические материалы по тематике консалтинговых услуг;</w:t>
      </w:r>
    </w:p>
    <w:p w14:paraId="5E787315" w14:textId="77777777" w:rsidR="00415107" w:rsidRDefault="00415107" w:rsidP="00415107">
      <w:pPr>
        <w:pStyle w:val="a3"/>
        <w:numPr>
          <w:ilvl w:val="0"/>
          <w:numId w:val="18"/>
        </w:numPr>
        <w:jc w:val="both"/>
      </w:pPr>
      <w:r>
        <w:t>Информацию о новых продуктах, услугах и предложениях;</w:t>
      </w:r>
    </w:p>
    <w:p w14:paraId="4DE3D647" w14:textId="77777777" w:rsidR="00415107" w:rsidRDefault="00415107" w:rsidP="00415107">
      <w:pPr>
        <w:pStyle w:val="a3"/>
        <w:numPr>
          <w:ilvl w:val="0"/>
          <w:numId w:val="18"/>
        </w:numPr>
        <w:jc w:val="both"/>
      </w:pPr>
      <w:r>
        <w:t>Рекламные и маркетинговые материалы, акции и специальные предложения.</w:t>
      </w:r>
    </w:p>
    <w:p w14:paraId="38A03FFB" w14:textId="77777777" w:rsidR="00415107" w:rsidRDefault="00415107" w:rsidP="00415107">
      <w:pPr>
        <w:pStyle w:val="a3"/>
        <w:jc w:val="both"/>
      </w:pPr>
      <w:r>
        <w:rPr>
          <w:rStyle w:val="a4"/>
        </w:rPr>
        <w:t>1. Обработка персональных данных</w:t>
      </w:r>
    </w:p>
    <w:p w14:paraId="76C34005" w14:textId="5E819DFD" w:rsidR="00415107" w:rsidRDefault="00415107" w:rsidP="00415107">
      <w:pPr>
        <w:pStyle w:val="a3"/>
        <w:jc w:val="both"/>
      </w:pPr>
      <w:r>
        <w:t>Я подтверждаю, что предоставленные мной персональные данные (имя, адрес электронной почты, номер телефона и иные сведения) обрабатываются Мухиной Марией Дмитриевной в соответствии с Политикой конфиденциальности и Политикой обработки персональных данных, размещенными на Сайте.</w:t>
      </w:r>
    </w:p>
    <w:p w14:paraId="3B7BF6BA" w14:textId="77777777" w:rsidR="00415107" w:rsidRDefault="00415107" w:rsidP="00415107">
      <w:pPr>
        <w:pStyle w:val="a3"/>
        <w:jc w:val="both"/>
      </w:pPr>
      <w:r>
        <w:rPr>
          <w:rStyle w:val="a4"/>
        </w:rPr>
        <w:t>2. Способы рассылки</w:t>
      </w:r>
    </w:p>
    <w:p w14:paraId="1DB5219A" w14:textId="77777777" w:rsidR="00415107" w:rsidRDefault="00415107" w:rsidP="00415107">
      <w:pPr>
        <w:pStyle w:val="a3"/>
        <w:jc w:val="both"/>
      </w:pPr>
      <w:r>
        <w:t>Рассылка может осуществляться посредством электронной почты, мессенджеров, SMS-сообщений или других каналов связи.</w:t>
      </w:r>
    </w:p>
    <w:p w14:paraId="48D6D73A" w14:textId="77777777" w:rsidR="00415107" w:rsidRDefault="00415107" w:rsidP="00415107">
      <w:pPr>
        <w:pStyle w:val="a3"/>
        <w:jc w:val="both"/>
      </w:pPr>
      <w:r>
        <w:rPr>
          <w:rStyle w:val="a4"/>
        </w:rPr>
        <w:t>3. Отказ от получения рассылки</w:t>
      </w:r>
    </w:p>
    <w:p w14:paraId="750BB471" w14:textId="31F9FD21" w:rsidR="00415107" w:rsidRDefault="00415107" w:rsidP="00415107">
      <w:pPr>
        <w:pStyle w:val="a3"/>
        <w:jc w:val="both"/>
      </w:pPr>
      <w:r>
        <w:t xml:space="preserve">Я уведомлен(а), что могу в любой момент отозвать свое согласие на получение рассылки, воспользовавшись соответствующей ссылкой в письме, отправив запрос на электронную почту </w:t>
      </w:r>
      <w:hyperlink r:id="rId6" w:history="1">
        <w:r w:rsidR="005917B8">
          <w:rPr>
            <w:rStyle w:val="a5"/>
            <w:rFonts w:ascii="TT Norms" w:eastAsiaTheme="majorEastAsia" w:hAnsi="TT Norms"/>
            <w:color w:val="3096D9"/>
          </w:rPr>
          <w:t>info@sc-gov.ru</w:t>
        </w:r>
      </w:hyperlink>
      <w:r>
        <w:t xml:space="preserve"> .</w:t>
      </w:r>
    </w:p>
    <w:p w14:paraId="5D16543A" w14:textId="77777777" w:rsidR="00415107" w:rsidRDefault="00415107" w:rsidP="00415107">
      <w:pPr>
        <w:pStyle w:val="a3"/>
        <w:jc w:val="both"/>
      </w:pPr>
      <w:r>
        <w:rPr>
          <w:rStyle w:val="a4"/>
        </w:rPr>
        <w:t>4. Срок действия согласия</w:t>
      </w:r>
    </w:p>
    <w:p w14:paraId="3CAA149B" w14:textId="77777777" w:rsidR="00415107" w:rsidRDefault="00415107" w:rsidP="00415107">
      <w:pPr>
        <w:pStyle w:val="a3"/>
        <w:jc w:val="both"/>
      </w:pPr>
      <w:r>
        <w:t>Настоящее согласие действует бессрочно до момента его отзыва. Отзыв согласия не влияет на законность обработки персональных данных, осуществленной до момента отзыва.</w:t>
      </w:r>
    </w:p>
    <w:p w14:paraId="63E5487C" w14:textId="77777777" w:rsidR="00415107" w:rsidRDefault="00415107" w:rsidP="00415107">
      <w:pPr>
        <w:pStyle w:val="a3"/>
        <w:jc w:val="both"/>
      </w:pPr>
      <w:r>
        <w:rPr>
          <w:rStyle w:val="a4"/>
        </w:rPr>
        <w:t>5. Дополнительные условия</w:t>
      </w:r>
    </w:p>
    <w:p w14:paraId="6E1AB681" w14:textId="1206B1F9" w:rsidR="00415107" w:rsidRDefault="00415107" w:rsidP="00415107">
      <w:pPr>
        <w:pStyle w:val="a3"/>
        <w:jc w:val="both"/>
      </w:pPr>
      <w:r>
        <w:t>Мухина Мария Дмитриевна оставляет за собой право вносить изменения в условия рассылки. Актуальная версия согласия размещается на Сайте.</w:t>
      </w:r>
    </w:p>
    <w:p w14:paraId="219B054E" w14:textId="37FD9083" w:rsidR="00123BD6" w:rsidRPr="00123BD6" w:rsidRDefault="00415107" w:rsidP="00415107">
      <w:pPr>
        <w:pStyle w:val="a3"/>
        <w:jc w:val="both"/>
      </w:pPr>
      <w:r>
        <w:t xml:space="preserve">Дата последнего обновления: </w:t>
      </w:r>
      <w:r w:rsidR="005917B8">
        <w:t>21</w:t>
      </w:r>
      <w:r>
        <w:t>.03.2025.</w:t>
      </w:r>
    </w:p>
    <w:p w14:paraId="24CA014A" w14:textId="710544D8" w:rsidR="00070DF3" w:rsidRDefault="00070DF3" w:rsidP="00123BD6">
      <w:pPr>
        <w:spacing w:before="100" w:beforeAutospacing="1" w:after="100" w:afterAutospacing="1" w:line="240" w:lineRule="auto"/>
        <w:ind w:firstLine="0"/>
      </w:pPr>
    </w:p>
    <w:sectPr w:rsidR="00070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T Norm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2692"/>
    <w:multiLevelType w:val="multilevel"/>
    <w:tmpl w:val="D490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00774"/>
    <w:multiLevelType w:val="multilevel"/>
    <w:tmpl w:val="2AA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60B83"/>
    <w:multiLevelType w:val="multilevel"/>
    <w:tmpl w:val="C130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E79C4"/>
    <w:multiLevelType w:val="multilevel"/>
    <w:tmpl w:val="6146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A3C25"/>
    <w:multiLevelType w:val="multilevel"/>
    <w:tmpl w:val="46C0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200C0"/>
    <w:multiLevelType w:val="multilevel"/>
    <w:tmpl w:val="E864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D42AA"/>
    <w:multiLevelType w:val="multilevel"/>
    <w:tmpl w:val="5448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BE2E08"/>
    <w:multiLevelType w:val="multilevel"/>
    <w:tmpl w:val="32A6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596DC8"/>
    <w:multiLevelType w:val="multilevel"/>
    <w:tmpl w:val="D886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B432E8"/>
    <w:multiLevelType w:val="multilevel"/>
    <w:tmpl w:val="66F6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55066D"/>
    <w:multiLevelType w:val="multilevel"/>
    <w:tmpl w:val="4188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8258CF"/>
    <w:multiLevelType w:val="multilevel"/>
    <w:tmpl w:val="7E84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681708"/>
    <w:multiLevelType w:val="multilevel"/>
    <w:tmpl w:val="9204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E6631B"/>
    <w:multiLevelType w:val="multilevel"/>
    <w:tmpl w:val="A48A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8D272F"/>
    <w:multiLevelType w:val="multilevel"/>
    <w:tmpl w:val="D282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C46F12"/>
    <w:multiLevelType w:val="multilevel"/>
    <w:tmpl w:val="95F4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596554"/>
    <w:multiLevelType w:val="multilevel"/>
    <w:tmpl w:val="094A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220066"/>
    <w:multiLevelType w:val="multilevel"/>
    <w:tmpl w:val="D72E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5690366">
    <w:abstractNumId w:val="2"/>
  </w:num>
  <w:num w:numId="2" w16cid:durableId="543758380">
    <w:abstractNumId w:val="5"/>
  </w:num>
  <w:num w:numId="3" w16cid:durableId="72046040">
    <w:abstractNumId w:val="3"/>
  </w:num>
  <w:num w:numId="4" w16cid:durableId="431438766">
    <w:abstractNumId w:val="7"/>
  </w:num>
  <w:num w:numId="5" w16cid:durableId="850797948">
    <w:abstractNumId w:val="14"/>
  </w:num>
  <w:num w:numId="6" w16cid:durableId="1352298913">
    <w:abstractNumId w:val="17"/>
  </w:num>
  <w:num w:numId="7" w16cid:durableId="38552500">
    <w:abstractNumId w:val="11"/>
  </w:num>
  <w:num w:numId="8" w16cid:durableId="2136899181">
    <w:abstractNumId w:val="1"/>
  </w:num>
  <w:num w:numId="9" w16cid:durableId="1781992517">
    <w:abstractNumId w:val="8"/>
  </w:num>
  <w:num w:numId="10" w16cid:durableId="1975719039">
    <w:abstractNumId w:val="10"/>
  </w:num>
  <w:num w:numId="11" w16cid:durableId="1891843934">
    <w:abstractNumId w:val="4"/>
  </w:num>
  <w:num w:numId="12" w16cid:durableId="926957848">
    <w:abstractNumId w:val="15"/>
  </w:num>
  <w:num w:numId="13" w16cid:durableId="2004889544">
    <w:abstractNumId w:val="6"/>
  </w:num>
  <w:num w:numId="14" w16cid:durableId="922450271">
    <w:abstractNumId w:val="9"/>
  </w:num>
  <w:num w:numId="15" w16cid:durableId="1950818586">
    <w:abstractNumId w:val="12"/>
  </w:num>
  <w:num w:numId="16" w16cid:durableId="516388831">
    <w:abstractNumId w:val="13"/>
  </w:num>
  <w:num w:numId="17" w16cid:durableId="63381337">
    <w:abstractNumId w:val="16"/>
  </w:num>
  <w:num w:numId="18" w16cid:durableId="141388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BA"/>
    <w:rsid w:val="00070DF3"/>
    <w:rsid w:val="000876B8"/>
    <w:rsid w:val="00123BD6"/>
    <w:rsid w:val="002C69AB"/>
    <w:rsid w:val="00415107"/>
    <w:rsid w:val="005917B8"/>
    <w:rsid w:val="006C7274"/>
    <w:rsid w:val="007F5FCC"/>
    <w:rsid w:val="008B1DBA"/>
    <w:rsid w:val="00EB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5B5C"/>
  <w15:chartTrackingRefBased/>
  <w15:docId w15:val="{C3E33A4F-62B9-4791-B625-CEDE8116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9AB"/>
    <w:pPr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B0853"/>
    <w:pPr>
      <w:keepNext/>
      <w:spacing w:before="240" w:after="60" w:line="267" w:lineRule="auto"/>
      <w:ind w:left="10" w:hanging="10"/>
      <w:jc w:val="left"/>
      <w:outlineLvl w:val="0"/>
    </w:pPr>
    <w:rPr>
      <w:rFonts w:eastAsiaTheme="majorEastAsia" w:cstheme="majorBidi"/>
      <w:b/>
      <w:bCs/>
      <w:color w:val="4472C4" w:themeColor="accent1"/>
      <w:kern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853"/>
    <w:pPr>
      <w:keepNext/>
      <w:spacing w:before="240" w:after="60" w:line="267" w:lineRule="auto"/>
      <w:ind w:left="10" w:hanging="10"/>
      <w:jc w:val="left"/>
      <w:outlineLvl w:val="1"/>
    </w:pPr>
    <w:rPr>
      <w:rFonts w:eastAsiaTheme="majorEastAsia" w:cstheme="majorBidi"/>
      <w:b/>
      <w:bCs/>
      <w:i/>
      <w:iCs/>
      <w:color w:val="4472C4" w:themeColor="accent1"/>
      <w:szCs w:val="28"/>
      <w:lang w:val="en-US"/>
    </w:rPr>
  </w:style>
  <w:style w:type="paragraph" w:styleId="3">
    <w:name w:val="heading 3"/>
    <w:basedOn w:val="a"/>
    <w:link w:val="30"/>
    <w:uiPriority w:val="9"/>
    <w:qFormat/>
    <w:rsid w:val="00123BD6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853"/>
    <w:rPr>
      <w:rFonts w:ascii="Times New Roman" w:eastAsiaTheme="majorEastAsia" w:hAnsi="Times New Roman" w:cstheme="majorBidi"/>
      <w:b/>
      <w:bCs/>
      <w:color w:val="4472C4" w:themeColor="accent1"/>
      <w:kern w:val="32"/>
      <w:sz w:val="24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B0853"/>
    <w:rPr>
      <w:rFonts w:ascii="Times New Roman" w:eastAsiaTheme="majorEastAsia" w:hAnsi="Times New Roman" w:cstheme="majorBidi"/>
      <w:b/>
      <w:bCs/>
      <w:i/>
      <w:iCs/>
      <w:color w:val="4472C4" w:themeColor="accent1"/>
      <w:sz w:val="24"/>
      <w:szCs w:val="28"/>
      <w:lang w:val="en-US"/>
    </w:rPr>
  </w:style>
  <w:style w:type="paragraph" w:styleId="a3">
    <w:name w:val="Normal (Web)"/>
    <w:basedOn w:val="a"/>
    <w:uiPriority w:val="99"/>
    <w:unhideWhenUsed/>
    <w:rsid w:val="008B1DB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8B1DBA"/>
    <w:rPr>
      <w:b/>
      <w:bCs/>
    </w:rPr>
  </w:style>
  <w:style w:type="character" w:styleId="a5">
    <w:name w:val="Hyperlink"/>
    <w:basedOn w:val="a0"/>
    <w:uiPriority w:val="99"/>
    <w:unhideWhenUsed/>
    <w:rsid w:val="008B1DB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B1DB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B1DB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23B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-gov.ru/contacts/%E2%80%9Cmailto:info@sc-gov.ru" TargetMode="External"/><Relationship Id="rId5" Type="http://schemas.openxmlformats.org/officeDocument/2006/relationships/hyperlink" Target="https://sc-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Немова</dc:creator>
  <cp:keywords/>
  <dc:description/>
  <cp:lastModifiedBy>Мария Немова</cp:lastModifiedBy>
  <cp:revision>3</cp:revision>
  <dcterms:created xsi:type="dcterms:W3CDTF">2025-03-19T08:18:00Z</dcterms:created>
  <dcterms:modified xsi:type="dcterms:W3CDTF">2025-03-21T08:00:00Z</dcterms:modified>
</cp:coreProperties>
</file>